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021520" w:rsidRPr="00021520" w14:paraId="507E162F"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5C30F22" w14:textId="6FFFD148" w:rsidR="005C61E4" w:rsidRPr="00021520" w:rsidRDefault="00CC1CAF" w:rsidP="005C61E4">
            <w:pPr>
              <w:spacing w:after="160" w:line="312" w:lineRule="auto"/>
              <w:rPr>
                <w:color w:val="000099"/>
              </w:rPr>
            </w:pPr>
            <w:bookmarkStart w:id="0" w:name="_GoBack" w:colFirst="2" w:colLast="2"/>
            <w:r>
              <w:rPr>
                <w:noProof/>
                <w:color w:val="000099"/>
              </w:rPr>
              <w:drawing>
                <wp:inline distT="0" distB="0" distL="0" distR="0" wp14:anchorId="440CBCAE" wp14:editId="21BC0741">
                  <wp:extent cx="2186990" cy="2143125"/>
                  <wp:effectExtent l="0" t="0" r="381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illus-Wild Logo.jpg"/>
                          <pic:cNvPicPr/>
                        </pic:nvPicPr>
                        <pic:blipFill>
                          <a:blip r:embed="rId7"/>
                          <a:stretch>
                            <a:fillRect/>
                          </a:stretch>
                        </pic:blipFill>
                        <pic:spPr>
                          <a:xfrm>
                            <a:off x="0" y="0"/>
                            <a:ext cx="2206574" cy="2162317"/>
                          </a:xfrm>
                          <a:prstGeom prst="rect">
                            <a:avLst/>
                          </a:prstGeom>
                        </pic:spPr>
                      </pic:pic>
                    </a:graphicData>
                  </a:graphic>
                </wp:inline>
              </w:drawing>
            </w:r>
          </w:p>
          <w:p w14:paraId="57287347" w14:textId="50CFAE42" w:rsidR="005C61E4" w:rsidRPr="00021520" w:rsidRDefault="00021520" w:rsidP="005C61E4">
            <w:pPr>
              <w:pStyle w:val="Date"/>
              <w:rPr>
                <w:color w:val="808080" w:themeColor="background1" w:themeShade="80"/>
                <w:sz w:val="28"/>
                <w:szCs w:val="28"/>
              </w:rPr>
            </w:pPr>
            <w:r w:rsidRPr="00021520">
              <w:rPr>
                <w:color w:val="808080" w:themeColor="background1" w:themeShade="80"/>
                <w:sz w:val="28"/>
                <w:szCs w:val="28"/>
              </w:rPr>
              <w:t>Camillus youth lacrosse association</w:t>
            </w:r>
          </w:p>
          <w:p w14:paraId="45DB423C" w14:textId="0EDC4A6B" w:rsidR="005C61E4" w:rsidRPr="00021520" w:rsidRDefault="00021520" w:rsidP="005C61E4">
            <w:pPr>
              <w:pStyle w:val="Title"/>
              <w:rPr>
                <w:color w:val="808080" w:themeColor="background1" w:themeShade="80"/>
                <w:sz w:val="56"/>
                <w:szCs w:val="56"/>
              </w:rPr>
            </w:pPr>
            <w:r w:rsidRPr="00021520">
              <w:rPr>
                <w:color w:val="808080" w:themeColor="background1" w:themeShade="80"/>
                <w:sz w:val="56"/>
                <w:szCs w:val="56"/>
              </w:rPr>
              <w:t>2020 registration</w:t>
            </w:r>
          </w:p>
          <w:p w14:paraId="0788D0AA" w14:textId="6372937D" w:rsidR="005C61E4" w:rsidRPr="00021520" w:rsidRDefault="00021520" w:rsidP="005C61E4">
            <w:pPr>
              <w:pStyle w:val="Heading1"/>
              <w:outlineLvl w:val="0"/>
              <w:rPr>
                <w:color w:val="000099"/>
              </w:rPr>
            </w:pPr>
            <w:r>
              <w:rPr>
                <w:color w:val="000099"/>
              </w:rPr>
              <w:t>Registration &amp; General Information at www.camillusyouthlax.org</w:t>
            </w:r>
          </w:p>
          <w:p w14:paraId="26B9CD92" w14:textId="5DF1B7A8" w:rsidR="005C61E4" w:rsidRDefault="00021520" w:rsidP="005C61E4">
            <w:pPr>
              <w:spacing w:after="160" w:line="312" w:lineRule="auto"/>
              <w:rPr>
                <w:bCs w:val="0"/>
                <w:color w:val="000099"/>
              </w:rPr>
            </w:pPr>
            <w:r>
              <w:rPr>
                <w:color w:val="000099"/>
              </w:rPr>
              <w:t>CYLA is open to all boys and girls in grades K-6 (current school year) within the West Genesee School District including Holy Family.  Components of CYLA include:</w:t>
            </w:r>
          </w:p>
          <w:p w14:paraId="1D1F9AE6" w14:textId="6CEC4C23" w:rsidR="00021520" w:rsidRDefault="00021520" w:rsidP="005C61E4">
            <w:pPr>
              <w:spacing w:after="160" w:line="312" w:lineRule="auto"/>
              <w:rPr>
                <w:bCs w:val="0"/>
                <w:color w:val="000099"/>
              </w:rPr>
            </w:pPr>
            <w:r>
              <w:rPr>
                <w:color w:val="000099"/>
              </w:rPr>
              <w:t>Grade K – twice weekly introductory/fun “practices” occurring in May &amp; June.</w:t>
            </w:r>
            <w:r w:rsidR="00CC1CAF">
              <w:rPr>
                <w:color w:val="000099"/>
              </w:rPr>
              <w:t xml:space="preserve">  </w:t>
            </w:r>
            <w:r w:rsidR="00CC1CAF" w:rsidRPr="006A3F18">
              <w:rPr>
                <w:b/>
                <w:bCs w:val="0"/>
                <w:color w:val="000099"/>
              </w:rPr>
              <w:t>Cost: $40.00 per player</w:t>
            </w:r>
            <w:r w:rsidR="006A3F18" w:rsidRPr="006A3F18">
              <w:rPr>
                <w:b/>
                <w:bCs w:val="0"/>
                <w:color w:val="000099"/>
              </w:rPr>
              <w:t>.</w:t>
            </w:r>
          </w:p>
          <w:p w14:paraId="1F53C4E2" w14:textId="4031B96D" w:rsidR="00021520" w:rsidRDefault="00021520" w:rsidP="005C61E4">
            <w:pPr>
              <w:spacing w:after="160" w:line="312" w:lineRule="auto"/>
              <w:rPr>
                <w:bCs w:val="0"/>
                <w:color w:val="000099"/>
              </w:rPr>
            </w:pPr>
            <w:r>
              <w:rPr>
                <w:color w:val="000099"/>
              </w:rPr>
              <w:t>Grades 1 &amp; 2 – twice weekly practices and scrimmages occurring in May &amp; June.</w:t>
            </w:r>
            <w:r w:rsidR="00CC1CAF">
              <w:rPr>
                <w:color w:val="000099"/>
              </w:rPr>
              <w:t xml:space="preserve">  </w:t>
            </w:r>
            <w:r w:rsidR="00CC1CAF" w:rsidRPr="006A3F18">
              <w:rPr>
                <w:b/>
                <w:bCs w:val="0"/>
                <w:color w:val="000099"/>
              </w:rPr>
              <w:t>Cost: $70.00 per player</w:t>
            </w:r>
            <w:r w:rsidR="006A3F18" w:rsidRPr="006A3F18">
              <w:rPr>
                <w:b/>
                <w:bCs w:val="0"/>
                <w:color w:val="000099"/>
              </w:rPr>
              <w:t>.</w:t>
            </w:r>
          </w:p>
          <w:p w14:paraId="43E869B8" w14:textId="4EA354DA" w:rsidR="00021520" w:rsidRPr="006A3F18" w:rsidRDefault="00021520" w:rsidP="005C61E4">
            <w:pPr>
              <w:spacing w:after="160" w:line="312" w:lineRule="auto"/>
              <w:rPr>
                <w:b/>
                <w:bCs w:val="0"/>
                <w:color w:val="000099"/>
              </w:rPr>
            </w:pPr>
            <w:r>
              <w:rPr>
                <w:color w:val="000099"/>
              </w:rPr>
              <w:t>Grades 3/4 &amp; 5/6 – Clinic-based practices/scrimmages</w:t>
            </w:r>
            <w:r w:rsidR="00CC1CAF">
              <w:rPr>
                <w:color w:val="000099"/>
              </w:rPr>
              <w:t xml:space="preserve"> will begin in late April</w:t>
            </w:r>
            <w:r>
              <w:rPr>
                <w:color w:val="000099"/>
              </w:rPr>
              <w:t>, followed by teams playing in the 2020 Upstate Lacrosse Association (ULA) with 1 local game &amp; practice per week</w:t>
            </w:r>
            <w:r w:rsidR="00CC1CAF">
              <w:rPr>
                <w:color w:val="000099"/>
              </w:rPr>
              <w:t xml:space="preserve"> beginning in mid-June and ending in late July</w:t>
            </w:r>
            <w:r>
              <w:rPr>
                <w:color w:val="000099"/>
              </w:rPr>
              <w:t xml:space="preserve">.  </w:t>
            </w:r>
            <w:r w:rsidR="00CC1CAF" w:rsidRPr="006A3F18">
              <w:rPr>
                <w:b/>
                <w:bCs w:val="0"/>
                <w:color w:val="000099"/>
              </w:rPr>
              <w:t>Cost: $95.00 per player</w:t>
            </w:r>
            <w:r w:rsidR="006A3F18" w:rsidRPr="006A3F18">
              <w:rPr>
                <w:b/>
                <w:bCs w:val="0"/>
                <w:color w:val="000099"/>
              </w:rPr>
              <w:t>.</w:t>
            </w:r>
          </w:p>
          <w:p w14:paraId="3DC996BF" w14:textId="4553907A" w:rsidR="00AC7FCE" w:rsidRDefault="00AC7FCE" w:rsidP="00AC7FCE">
            <w:pPr>
              <w:spacing w:after="160" w:line="312" w:lineRule="auto"/>
              <w:rPr>
                <w:color w:val="000099"/>
                <w:sz w:val="22"/>
                <w:szCs w:val="22"/>
              </w:rPr>
            </w:pPr>
            <w:r w:rsidRPr="00CC1CAF">
              <w:rPr>
                <w:bCs w:val="0"/>
                <w:color w:val="000099"/>
                <w:sz w:val="22"/>
                <w:szCs w:val="22"/>
              </w:rPr>
              <w:t xml:space="preserve">CYLA </w:t>
            </w:r>
            <w:r>
              <w:rPr>
                <w:bCs w:val="0"/>
                <w:color w:val="000099"/>
                <w:sz w:val="22"/>
                <w:szCs w:val="22"/>
              </w:rPr>
              <w:t>is pleased to offer</w:t>
            </w:r>
            <w:r w:rsidRPr="00CC1CAF">
              <w:rPr>
                <w:bCs w:val="0"/>
                <w:color w:val="000099"/>
                <w:sz w:val="22"/>
                <w:szCs w:val="22"/>
              </w:rPr>
              <w:t xml:space="preserve"> opportunities for girls and boys in grades K-6 during the spring and summer months</w:t>
            </w:r>
            <w:r>
              <w:rPr>
                <w:bCs w:val="0"/>
                <w:color w:val="000099"/>
                <w:sz w:val="22"/>
                <w:szCs w:val="22"/>
              </w:rPr>
              <w:t xml:space="preserve"> at the same low cost as last year!</w:t>
            </w:r>
            <w:r w:rsidRPr="00CC1CAF">
              <w:rPr>
                <w:bCs w:val="0"/>
                <w:color w:val="000099"/>
                <w:sz w:val="22"/>
                <w:szCs w:val="22"/>
              </w:rPr>
              <w:t xml:space="preserve">  Our organization began in 2012 with the mission to grow the participation and enjoyment of lacrosse for school age children in the West Genesee District, including Holy Family.  We enrolled 300 girls and boys in the 2019 season and look forward </w:t>
            </w:r>
            <w:proofErr w:type="gramStart"/>
            <w:r w:rsidRPr="00CC1CAF">
              <w:rPr>
                <w:bCs w:val="0"/>
                <w:color w:val="000099"/>
                <w:sz w:val="22"/>
                <w:szCs w:val="22"/>
              </w:rPr>
              <w:t>to</w:t>
            </w:r>
            <w:proofErr w:type="gramEnd"/>
            <w:r w:rsidRPr="00CC1CAF">
              <w:rPr>
                <w:bCs w:val="0"/>
                <w:color w:val="000099"/>
                <w:sz w:val="22"/>
                <w:szCs w:val="22"/>
              </w:rPr>
              <w:t xml:space="preserve"> many more years of </w:t>
            </w:r>
            <w:r>
              <w:rPr>
                <w:bCs w:val="0"/>
                <w:color w:val="000099"/>
                <w:sz w:val="22"/>
                <w:szCs w:val="22"/>
              </w:rPr>
              <w:t xml:space="preserve">growing the sport of lacrosse in our </w:t>
            </w:r>
            <w:r w:rsidRPr="00CC1CAF">
              <w:rPr>
                <w:bCs w:val="0"/>
                <w:color w:val="000099"/>
                <w:sz w:val="22"/>
                <w:szCs w:val="22"/>
              </w:rPr>
              <w:t>community!</w:t>
            </w:r>
          </w:p>
          <w:p w14:paraId="41101C47" w14:textId="25373DF4" w:rsidR="00880783" w:rsidRPr="00257B7A" w:rsidRDefault="00257B7A" w:rsidP="00AA4794">
            <w:pPr>
              <w:spacing w:after="160" w:line="312" w:lineRule="auto"/>
              <w:rPr>
                <w:color w:val="000099"/>
                <w:sz w:val="22"/>
                <w:szCs w:val="22"/>
              </w:rPr>
            </w:pPr>
            <w:r>
              <w:rPr>
                <w:bCs w:val="0"/>
                <w:color w:val="000099"/>
                <w:sz w:val="22"/>
                <w:szCs w:val="22"/>
              </w:rPr>
              <w:t xml:space="preserve">For </w:t>
            </w:r>
            <w:r w:rsidRPr="008F5B3B">
              <w:rPr>
                <w:b/>
                <w:color w:val="000099"/>
                <w:sz w:val="22"/>
                <w:szCs w:val="22"/>
              </w:rPr>
              <w:t xml:space="preserve">Wild </w:t>
            </w:r>
            <w:r>
              <w:rPr>
                <w:bCs w:val="0"/>
                <w:color w:val="000099"/>
                <w:sz w:val="22"/>
                <w:szCs w:val="22"/>
              </w:rPr>
              <w:t>gear check out: http://stores.graph-tex.com/cwild_lax20</w:t>
            </w:r>
          </w:p>
        </w:tc>
        <w:tc>
          <w:tcPr>
            <w:tcW w:w="3420" w:type="dxa"/>
          </w:tcPr>
          <w:p w14:paraId="22199926" w14:textId="6C699AE2" w:rsidR="005C61E4" w:rsidRPr="00021520" w:rsidRDefault="00106F94" w:rsidP="00CC1CAF">
            <w:pPr>
              <w:pStyle w:val="Heading2"/>
              <w:shd w:val="clear" w:color="auto" w:fill="FFCC00"/>
              <w:outlineLvl w:val="1"/>
              <w:rPr>
                <w:color w:val="000099"/>
              </w:rPr>
            </w:pPr>
            <w:r w:rsidRPr="00872009">
              <w:rPr>
                <w:color w:val="000099"/>
              </w:rPr>
              <w:t xml:space="preserve">Register your </w:t>
            </w:r>
            <w:r w:rsidR="00872009">
              <w:rPr>
                <w:color w:val="000099"/>
              </w:rPr>
              <w:t xml:space="preserve">child </w:t>
            </w:r>
            <w:r w:rsidRPr="00872009">
              <w:rPr>
                <w:color w:val="000099"/>
              </w:rPr>
              <w:t xml:space="preserve">online </w:t>
            </w:r>
            <w:r w:rsidR="00872009" w:rsidRPr="00872009">
              <w:rPr>
                <w:color w:val="000099"/>
              </w:rPr>
              <w:t>at</w:t>
            </w:r>
            <w:r w:rsidR="00872009">
              <w:rPr>
                <w:color w:val="000099"/>
              </w:rPr>
              <w:t xml:space="preserve"> </w:t>
            </w:r>
            <w:r w:rsidR="00872009" w:rsidRPr="00872009">
              <w:rPr>
                <w:color w:val="000099"/>
                <w:sz w:val="18"/>
                <w:szCs w:val="18"/>
              </w:rPr>
              <w:t>www.camillusyouthlax.org</w:t>
            </w:r>
            <w:r>
              <w:rPr>
                <w:color w:val="000099"/>
              </w:rPr>
              <w:t xml:space="preserve"> </w:t>
            </w:r>
          </w:p>
          <w:p w14:paraId="4B1519FA" w14:textId="0060B51C" w:rsidR="005C61E4" w:rsidRPr="00021520" w:rsidRDefault="00601F3D" w:rsidP="00CC1CAF">
            <w:pPr>
              <w:pStyle w:val="Heading2"/>
              <w:shd w:val="clear" w:color="auto" w:fill="FFCC00"/>
              <w:outlineLvl w:val="1"/>
              <w:rPr>
                <w:color w:val="000099"/>
              </w:rPr>
            </w:pPr>
            <w:sdt>
              <w:sdtPr>
                <w:rPr>
                  <w:color w:val="000099"/>
                </w:rPr>
                <w:alias w:val="Dividing line graphic:"/>
                <w:tag w:val="Dividing line graphic:"/>
                <w:id w:val="-909312545"/>
                <w:placeholder>
                  <w:docPart w:val="51C40A04E06F4E0C9944BBD60175BCC9"/>
                </w:placeholder>
                <w:temporary/>
                <w:showingPlcHdr/>
                <w15:appearance w15:val="hidden"/>
                <w:text/>
              </w:sdtPr>
              <w:sdtEndPr/>
              <w:sdtContent>
                <w:r w:rsidR="005C61E4" w:rsidRPr="00CC1CAF">
                  <w:rPr>
                    <w:color w:val="000099"/>
                    <w:shd w:val="clear" w:color="auto" w:fill="FFCC00"/>
                  </w:rPr>
                  <w:t>────</w:t>
                </w:r>
              </w:sdtContent>
            </w:sdt>
          </w:p>
          <w:p w14:paraId="03925721" w14:textId="0B252A8C" w:rsidR="005C61E4" w:rsidRPr="00021520" w:rsidRDefault="006A3F18" w:rsidP="00CC1CAF">
            <w:pPr>
              <w:pStyle w:val="Heading2"/>
              <w:shd w:val="clear" w:color="auto" w:fill="FFCC00"/>
              <w:outlineLvl w:val="1"/>
              <w:rPr>
                <w:color w:val="000099"/>
              </w:rPr>
            </w:pPr>
            <w:r>
              <w:rPr>
                <w:color w:val="000099"/>
              </w:rPr>
              <w:t xml:space="preserve">Registration for </w:t>
            </w:r>
            <w:r w:rsidR="00106F94">
              <w:rPr>
                <w:color w:val="000099"/>
              </w:rPr>
              <w:t xml:space="preserve">Grades K, 1 &amp; </w:t>
            </w:r>
            <w:r w:rsidR="00257B7A">
              <w:rPr>
                <w:color w:val="000099"/>
              </w:rPr>
              <w:t>2 from</w:t>
            </w:r>
            <w:r w:rsidR="00872009">
              <w:rPr>
                <w:color w:val="000099"/>
              </w:rPr>
              <w:t xml:space="preserve"> March 1</w:t>
            </w:r>
            <w:r w:rsidR="00872009" w:rsidRPr="00872009">
              <w:rPr>
                <w:color w:val="000099"/>
                <w:vertAlign w:val="superscript"/>
              </w:rPr>
              <w:t>st</w:t>
            </w:r>
            <w:r w:rsidR="00872009">
              <w:rPr>
                <w:color w:val="000099"/>
              </w:rPr>
              <w:t xml:space="preserve"> - </w:t>
            </w:r>
            <w:r w:rsidR="00106F94">
              <w:rPr>
                <w:color w:val="000099"/>
              </w:rPr>
              <w:t>April 15</w:t>
            </w:r>
            <w:r w:rsidR="00106F94" w:rsidRPr="00106F94">
              <w:rPr>
                <w:color w:val="000099"/>
                <w:vertAlign w:val="superscript"/>
              </w:rPr>
              <w:t>th</w:t>
            </w:r>
            <w:r w:rsidR="00106F94">
              <w:rPr>
                <w:color w:val="000099"/>
              </w:rPr>
              <w:t xml:space="preserve"> </w:t>
            </w:r>
          </w:p>
          <w:p w14:paraId="20252F28" w14:textId="3ABAA3E9" w:rsidR="005C61E4" w:rsidRPr="00021520" w:rsidRDefault="00601F3D" w:rsidP="00CC1CAF">
            <w:pPr>
              <w:pStyle w:val="Heading2"/>
              <w:shd w:val="clear" w:color="auto" w:fill="FFCC00"/>
              <w:outlineLvl w:val="1"/>
              <w:rPr>
                <w:color w:val="000099"/>
              </w:rPr>
            </w:pPr>
            <w:sdt>
              <w:sdtPr>
                <w:rPr>
                  <w:color w:val="000099"/>
                </w:rPr>
                <w:alias w:val="Dividing line graphic:"/>
                <w:tag w:val="Dividing line graphic:"/>
                <w:id w:val="1193575528"/>
                <w:placeholder>
                  <w:docPart w:val="61527B51B03641A98126D4246BA32B2F"/>
                </w:placeholder>
                <w:temporary/>
                <w:showingPlcHdr/>
                <w15:appearance w15:val="hidden"/>
                <w:text/>
              </w:sdtPr>
              <w:sdtEndPr/>
              <w:sdtContent>
                <w:r w:rsidR="005C61E4" w:rsidRPr="00021520">
                  <w:rPr>
                    <w:color w:val="000099"/>
                  </w:rPr>
                  <w:t>────</w:t>
                </w:r>
              </w:sdtContent>
            </w:sdt>
          </w:p>
          <w:p w14:paraId="4D8EE4C7" w14:textId="208974CE" w:rsidR="005C61E4" w:rsidRPr="00021520" w:rsidRDefault="00872009" w:rsidP="00CC1CAF">
            <w:pPr>
              <w:pStyle w:val="Heading2"/>
              <w:shd w:val="clear" w:color="auto" w:fill="FFCC00"/>
              <w:outlineLvl w:val="1"/>
              <w:rPr>
                <w:color w:val="000099"/>
              </w:rPr>
            </w:pPr>
            <w:r>
              <w:rPr>
                <w:color w:val="000099"/>
              </w:rPr>
              <w:t xml:space="preserve">Registration for </w:t>
            </w:r>
            <w:r w:rsidR="00106F94">
              <w:rPr>
                <w:color w:val="000099"/>
              </w:rPr>
              <w:t>Grades 3</w:t>
            </w:r>
            <w:r>
              <w:rPr>
                <w:color w:val="000099"/>
              </w:rPr>
              <w:t>-</w:t>
            </w:r>
            <w:r w:rsidR="00106F94">
              <w:rPr>
                <w:color w:val="000099"/>
              </w:rPr>
              <w:t xml:space="preserve">6 </w:t>
            </w:r>
            <w:r>
              <w:rPr>
                <w:color w:val="000099"/>
              </w:rPr>
              <w:t>from March 1</w:t>
            </w:r>
            <w:r w:rsidRPr="00872009">
              <w:rPr>
                <w:color w:val="000099"/>
                <w:vertAlign w:val="superscript"/>
              </w:rPr>
              <w:t>st</w:t>
            </w:r>
            <w:r>
              <w:rPr>
                <w:color w:val="000099"/>
              </w:rPr>
              <w:t xml:space="preserve"> –    March 31</w:t>
            </w:r>
            <w:r w:rsidRPr="00872009">
              <w:rPr>
                <w:color w:val="000099"/>
                <w:vertAlign w:val="superscript"/>
              </w:rPr>
              <w:t>st</w:t>
            </w:r>
            <w:r>
              <w:rPr>
                <w:color w:val="000099"/>
              </w:rPr>
              <w:t xml:space="preserve">        </w:t>
            </w:r>
            <w:r w:rsidR="00257B7A">
              <w:rPr>
                <w:color w:val="000099"/>
              </w:rPr>
              <w:t>L</w:t>
            </w:r>
            <w:r w:rsidR="00106F94">
              <w:rPr>
                <w:color w:val="000099"/>
              </w:rPr>
              <w:t xml:space="preserve">ate </w:t>
            </w:r>
            <w:r w:rsidR="00257B7A">
              <w:rPr>
                <w:color w:val="000099"/>
              </w:rPr>
              <w:t>R</w:t>
            </w:r>
            <w:r w:rsidR="00106F94">
              <w:rPr>
                <w:color w:val="000099"/>
              </w:rPr>
              <w:t>egistration from April 1</w:t>
            </w:r>
            <w:r w:rsidR="00106F94" w:rsidRPr="00106F94">
              <w:rPr>
                <w:color w:val="000099"/>
                <w:vertAlign w:val="superscript"/>
              </w:rPr>
              <w:t>st</w:t>
            </w:r>
            <w:r w:rsidR="00106F94">
              <w:rPr>
                <w:color w:val="000099"/>
              </w:rPr>
              <w:t xml:space="preserve"> – April 15</w:t>
            </w:r>
            <w:r w:rsidR="00106F94" w:rsidRPr="00106F94">
              <w:rPr>
                <w:color w:val="000099"/>
                <w:vertAlign w:val="superscript"/>
              </w:rPr>
              <w:t>th</w:t>
            </w:r>
            <w:r w:rsidR="00106F94">
              <w:rPr>
                <w:color w:val="000099"/>
              </w:rPr>
              <w:t xml:space="preserve"> with an additional $35</w:t>
            </w:r>
            <w:r w:rsidR="006A3F18">
              <w:rPr>
                <w:color w:val="000099"/>
              </w:rPr>
              <w:t>.00</w:t>
            </w:r>
            <w:r w:rsidR="00106F94">
              <w:rPr>
                <w:color w:val="000099"/>
              </w:rPr>
              <w:t xml:space="preserve"> late fee</w:t>
            </w:r>
          </w:p>
          <w:p w14:paraId="7DEB7890" w14:textId="101709E3" w:rsidR="005C61E4" w:rsidRPr="00021520" w:rsidRDefault="00601F3D" w:rsidP="00CC1CAF">
            <w:pPr>
              <w:pStyle w:val="Heading2"/>
              <w:shd w:val="clear" w:color="auto" w:fill="FFCC00"/>
              <w:outlineLvl w:val="1"/>
              <w:rPr>
                <w:color w:val="000099"/>
              </w:rPr>
            </w:pPr>
            <w:sdt>
              <w:sdtPr>
                <w:rPr>
                  <w:color w:val="000099"/>
                </w:rPr>
                <w:alias w:val="Dividing line graphic:"/>
                <w:tag w:val="Dividing line graphic:"/>
                <w:id w:val="-59171642"/>
                <w:placeholder>
                  <w:docPart w:val="19BDD68918D44AEB872E3F84456F0981"/>
                </w:placeholder>
                <w:temporary/>
                <w:showingPlcHdr/>
                <w15:appearance w15:val="hidden"/>
                <w:text/>
              </w:sdtPr>
              <w:sdtEndPr/>
              <w:sdtContent>
                <w:r w:rsidR="005C61E4" w:rsidRPr="00021520">
                  <w:rPr>
                    <w:color w:val="000099"/>
                  </w:rPr>
                  <w:t>────</w:t>
                </w:r>
              </w:sdtContent>
            </w:sdt>
          </w:p>
          <w:p w14:paraId="0E8A7723" w14:textId="627735EB" w:rsidR="005C61E4" w:rsidRPr="00021520" w:rsidRDefault="00106F94" w:rsidP="006A3F18">
            <w:pPr>
              <w:pStyle w:val="Heading2"/>
              <w:shd w:val="clear" w:color="auto" w:fill="FFCC00"/>
              <w:outlineLvl w:val="1"/>
              <w:rPr>
                <w:color w:val="000099"/>
              </w:rPr>
            </w:pPr>
            <w:r>
              <w:rPr>
                <w:color w:val="000099"/>
              </w:rPr>
              <w:t xml:space="preserve">Walk – up registration will be held at Shove Park March </w:t>
            </w:r>
            <w:r w:rsidR="00872009">
              <w:rPr>
                <w:color w:val="000099"/>
              </w:rPr>
              <w:t>20</w:t>
            </w:r>
            <w:r>
              <w:rPr>
                <w:color w:val="000099"/>
              </w:rPr>
              <w:t xml:space="preserve">, 2020 from </w:t>
            </w:r>
            <w:r w:rsidR="00872009">
              <w:rPr>
                <w:color w:val="000099"/>
              </w:rPr>
              <w:t>5</w:t>
            </w:r>
            <w:r>
              <w:rPr>
                <w:color w:val="000099"/>
              </w:rPr>
              <w:t xml:space="preserve"> p.m. – </w:t>
            </w:r>
            <w:r w:rsidR="00872009">
              <w:rPr>
                <w:color w:val="000099"/>
              </w:rPr>
              <w:t>7</w:t>
            </w:r>
            <w:r>
              <w:rPr>
                <w:color w:val="000099"/>
              </w:rPr>
              <w:t xml:space="preserve"> p.m</w:t>
            </w:r>
            <w:r w:rsidR="006A3F18">
              <w:rPr>
                <w:color w:val="000099"/>
              </w:rPr>
              <w:t>.</w:t>
            </w:r>
          </w:p>
          <w:p w14:paraId="5B832061" w14:textId="008A6C9E" w:rsidR="005C61E4" w:rsidRPr="00021520" w:rsidRDefault="006A3F18" w:rsidP="006A3F18">
            <w:pPr>
              <w:pStyle w:val="ContactInfo"/>
              <w:shd w:val="clear" w:color="auto" w:fill="FFCC00"/>
              <w:spacing w:line="312" w:lineRule="auto"/>
              <w:rPr>
                <w:color w:val="000099"/>
              </w:rPr>
            </w:pPr>
            <w:r>
              <w:rPr>
                <w:color w:val="000099"/>
              </w:rPr>
              <w:t>Questions? Email cylareg@gmail.com</w:t>
            </w:r>
          </w:p>
        </w:tc>
      </w:tr>
      <w:bookmarkEnd w:id="0"/>
    </w:tbl>
    <w:p w14:paraId="1025E6F6"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9BE5" w14:textId="77777777" w:rsidR="00601F3D" w:rsidRDefault="00601F3D" w:rsidP="005F5D5F">
      <w:pPr>
        <w:spacing w:after="0" w:line="240" w:lineRule="auto"/>
      </w:pPr>
      <w:r>
        <w:separator/>
      </w:r>
    </w:p>
  </w:endnote>
  <w:endnote w:type="continuationSeparator" w:id="0">
    <w:p w14:paraId="776E630C" w14:textId="77777777" w:rsidR="00601F3D" w:rsidRDefault="00601F3D"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C5DB" w14:textId="77777777" w:rsidR="00601F3D" w:rsidRDefault="00601F3D" w:rsidP="005F5D5F">
      <w:pPr>
        <w:spacing w:after="0" w:line="240" w:lineRule="auto"/>
      </w:pPr>
      <w:r>
        <w:separator/>
      </w:r>
    </w:p>
  </w:footnote>
  <w:footnote w:type="continuationSeparator" w:id="0">
    <w:p w14:paraId="7C9DCCB0" w14:textId="77777777" w:rsidR="00601F3D" w:rsidRDefault="00601F3D"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20"/>
    <w:rsid w:val="000168C0"/>
    <w:rsid w:val="00021520"/>
    <w:rsid w:val="000427C6"/>
    <w:rsid w:val="00076F31"/>
    <w:rsid w:val="000B4C91"/>
    <w:rsid w:val="00106F94"/>
    <w:rsid w:val="00171CDD"/>
    <w:rsid w:val="00175521"/>
    <w:rsid w:val="00181FB9"/>
    <w:rsid w:val="00251739"/>
    <w:rsid w:val="00257B7A"/>
    <w:rsid w:val="00261A78"/>
    <w:rsid w:val="003701E2"/>
    <w:rsid w:val="003B6A17"/>
    <w:rsid w:val="00411532"/>
    <w:rsid w:val="004D4EA3"/>
    <w:rsid w:val="005222EE"/>
    <w:rsid w:val="00541BB3"/>
    <w:rsid w:val="00544732"/>
    <w:rsid w:val="005C61E4"/>
    <w:rsid w:val="005F5D5F"/>
    <w:rsid w:val="00601F3D"/>
    <w:rsid w:val="00665EA1"/>
    <w:rsid w:val="006A3F18"/>
    <w:rsid w:val="006E5B0F"/>
    <w:rsid w:val="0079199F"/>
    <w:rsid w:val="007B5354"/>
    <w:rsid w:val="00837654"/>
    <w:rsid w:val="00872009"/>
    <w:rsid w:val="00880783"/>
    <w:rsid w:val="008B5772"/>
    <w:rsid w:val="008C031F"/>
    <w:rsid w:val="008C1756"/>
    <w:rsid w:val="008D17FF"/>
    <w:rsid w:val="008F5B3B"/>
    <w:rsid w:val="008F6C52"/>
    <w:rsid w:val="009141C6"/>
    <w:rsid w:val="00984855"/>
    <w:rsid w:val="00A03450"/>
    <w:rsid w:val="00A97C88"/>
    <w:rsid w:val="00AA4794"/>
    <w:rsid w:val="00AB3068"/>
    <w:rsid w:val="00AB58F4"/>
    <w:rsid w:val="00AC7FCE"/>
    <w:rsid w:val="00AF32DC"/>
    <w:rsid w:val="00B46A60"/>
    <w:rsid w:val="00BC6ED1"/>
    <w:rsid w:val="00C57F20"/>
    <w:rsid w:val="00CC1CAF"/>
    <w:rsid w:val="00D16845"/>
    <w:rsid w:val="00D56FBE"/>
    <w:rsid w:val="00D751DD"/>
    <w:rsid w:val="00E3564F"/>
    <w:rsid w:val="00EC1838"/>
    <w:rsid w:val="00F2548A"/>
    <w:rsid w:val="00F276C5"/>
    <w:rsid w:val="00FA21D4"/>
    <w:rsid w:val="00FA6A0E"/>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4BFC6"/>
  <w15:chartTrackingRefBased/>
  <w15:docId w15:val="{DD048A7E-7394-418E-B94C-4B882D2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6A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C40A04E06F4E0C9944BBD60175BCC9"/>
        <w:category>
          <w:name w:val="General"/>
          <w:gallery w:val="placeholder"/>
        </w:category>
        <w:types>
          <w:type w:val="bbPlcHdr"/>
        </w:types>
        <w:behaviors>
          <w:behavior w:val="content"/>
        </w:behaviors>
        <w:guid w:val="{51E7A40E-AE6A-4B1E-9A90-2C88038C6B8A}"/>
      </w:docPartPr>
      <w:docPartBody>
        <w:p w:rsidR="002415F6" w:rsidRDefault="00432F0C">
          <w:pPr>
            <w:pStyle w:val="51C40A04E06F4E0C9944BBD60175BCC9"/>
          </w:pPr>
          <w:r w:rsidRPr="00AA4794">
            <w:t>────</w:t>
          </w:r>
        </w:p>
      </w:docPartBody>
    </w:docPart>
    <w:docPart>
      <w:docPartPr>
        <w:name w:val="61527B51B03641A98126D4246BA32B2F"/>
        <w:category>
          <w:name w:val="General"/>
          <w:gallery w:val="placeholder"/>
        </w:category>
        <w:types>
          <w:type w:val="bbPlcHdr"/>
        </w:types>
        <w:behaviors>
          <w:behavior w:val="content"/>
        </w:behaviors>
        <w:guid w:val="{014F1D29-A83B-48C1-ABA9-B3494C95AD96}"/>
      </w:docPartPr>
      <w:docPartBody>
        <w:p w:rsidR="002415F6" w:rsidRDefault="00432F0C">
          <w:pPr>
            <w:pStyle w:val="61527B51B03641A98126D4246BA32B2F"/>
          </w:pPr>
          <w:r w:rsidRPr="00AA4794">
            <w:t>────</w:t>
          </w:r>
        </w:p>
      </w:docPartBody>
    </w:docPart>
    <w:docPart>
      <w:docPartPr>
        <w:name w:val="19BDD68918D44AEB872E3F84456F0981"/>
        <w:category>
          <w:name w:val="General"/>
          <w:gallery w:val="placeholder"/>
        </w:category>
        <w:types>
          <w:type w:val="bbPlcHdr"/>
        </w:types>
        <w:behaviors>
          <w:behavior w:val="content"/>
        </w:behaviors>
        <w:guid w:val="{2F1614E4-BFB0-4BD3-86DC-F36CECCE6A39}"/>
      </w:docPartPr>
      <w:docPartBody>
        <w:p w:rsidR="002415F6" w:rsidRDefault="00432F0C">
          <w:pPr>
            <w:pStyle w:val="19BDD68918D44AEB872E3F84456F0981"/>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0C"/>
    <w:rsid w:val="002166A3"/>
    <w:rsid w:val="002415F6"/>
    <w:rsid w:val="00432F0C"/>
    <w:rsid w:val="007B6E0F"/>
    <w:rsid w:val="00D9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63B37C144471693D632ECB0BEB29A">
    <w:name w:val="47D63B37C144471693D632ECB0BEB29A"/>
  </w:style>
  <w:style w:type="paragraph" w:customStyle="1" w:styleId="6654C4AA3C2147C08926C4EB8EF4C17D">
    <w:name w:val="6654C4AA3C2147C08926C4EB8EF4C17D"/>
  </w:style>
  <w:style w:type="paragraph" w:customStyle="1" w:styleId="D6E61C0692CE4C2E94FD38B690052E73">
    <w:name w:val="D6E61C0692CE4C2E94FD38B690052E73"/>
  </w:style>
  <w:style w:type="paragraph" w:customStyle="1" w:styleId="3AFDABB92B364CF088E2D5061E0AEBD4">
    <w:name w:val="3AFDABB92B364CF088E2D5061E0AEBD4"/>
  </w:style>
  <w:style w:type="paragraph" w:customStyle="1" w:styleId="D2E5888C45A94B399B4B4F8AC1A6062E">
    <w:name w:val="D2E5888C45A94B399B4B4F8AC1A6062E"/>
  </w:style>
  <w:style w:type="paragraph" w:customStyle="1" w:styleId="51C40A04E06F4E0C9944BBD60175BCC9">
    <w:name w:val="51C40A04E06F4E0C9944BBD60175BCC9"/>
  </w:style>
  <w:style w:type="paragraph" w:customStyle="1" w:styleId="50E6460C161D4AB9ACBC1186D6B4D444">
    <w:name w:val="50E6460C161D4AB9ACBC1186D6B4D444"/>
  </w:style>
  <w:style w:type="paragraph" w:customStyle="1" w:styleId="61527B51B03641A98126D4246BA32B2F">
    <w:name w:val="61527B51B03641A98126D4246BA32B2F"/>
  </w:style>
  <w:style w:type="paragraph" w:customStyle="1" w:styleId="C98EAA3AD97747449FDA4EDCA79AF910">
    <w:name w:val="C98EAA3AD97747449FDA4EDCA79AF910"/>
  </w:style>
  <w:style w:type="paragraph" w:customStyle="1" w:styleId="19BDD68918D44AEB872E3F84456F0981">
    <w:name w:val="19BDD68918D44AEB872E3F84456F0981"/>
  </w:style>
  <w:style w:type="paragraph" w:customStyle="1" w:styleId="883C280D47254EFC94E6F37BD7B633F3">
    <w:name w:val="883C280D47254EFC94E6F37BD7B633F3"/>
  </w:style>
  <w:style w:type="paragraph" w:customStyle="1" w:styleId="11C4034324EF4BEE833B1E138DB99C11">
    <w:name w:val="11C4034324EF4BEE833B1E138DB99C11"/>
  </w:style>
  <w:style w:type="paragraph" w:customStyle="1" w:styleId="1AA1ADF53AE146ADB5B737814364F4E9">
    <w:name w:val="1AA1ADF53AE146ADB5B737814364F4E9"/>
  </w:style>
  <w:style w:type="paragraph" w:customStyle="1" w:styleId="146A445CD9D745FDAF0E676CD6F93327">
    <w:name w:val="146A445CD9D745FDAF0E676CD6F93327"/>
  </w:style>
  <w:style w:type="paragraph" w:customStyle="1" w:styleId="10DADF1BCEA842C889F8AB8D281483B6">
    <w:name w:val="10DADF1BCEA842C889F8AB8D281483B6"/>
  </w:style>
  <w:style w:type="paragraph" w:customStyle="1" w:styleId="2E905CA310474D15A424884A767A4D0F">
    <w:name w:val="2E905CA310474D15A424884A767A4D0F"/>
  </w:style>
  <w:style w:type="paragraph" w:customStyle="1" w:styleId="8FB2DEFDACF14E23885774B8DB4BD226">
    <w:name w:val="8FB2DEFDACF14E23885774B8DB4BD226"/>
  </w:style>
  <w:style w:type="paragraph" w:customStyle="1" w:styleId="F788EBD1E4B84F479994EEF0BD82B080">
    <w:name w:val="F788EBD1E4B84F479994EEF0BD82B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Landers</dc:creator>
  <cp:keywords/>
  <dc:description/>
  <cp:lastModifiedBy>Aaron Landers</cp:lastModifiedBy>
  <cp:revision>2</cp:revision>
  <dcterms:created xsi:type="dcterms:W3CDTF">2020-02-19T01:33:00Z</dcterms:created>
  <dcterms:modified xsi:type="dcterms:W3CDTF">2020-02-19T01:33:00Z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SaveLocal">
    <vt:bool>true</vt:bool>
  </property>
</Properties>
</file>